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17" w:rsidRDefault="001A66AA" w:rsidP="00AD1E6E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17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Психологические особенности детей с нарушением интеллекта</w:t>
      </w:r>
    </w:p>
    <w:p w:rsidR="003171CF" w:rsidRPr="003171CF" w:rsidRDefault="003171CF" w:rsidP="00AD1E6E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нарушение интеллекта (умственная отсталость) отечественными специалистами понимается стойкое нарушение познавательной деятельности, возникающее вследствие органического поражения головного мозга (наследственного или приобретенного).</w:t>
      </w: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две основные формы нарушения интеллекта: олигофрению и деменцию.</w:t>
      </w: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олигофрении имеет место раннее, внутриутробное, недоразвитие головного мозга, обусловленное наследственными влияниями или различными повреждающими факторами окружающей среды, действующими в период внутриутробного развития плода, во время родов и в течение первого года жизни. При олигофрении отсутствует нарастание интеллектуального дефекта. Особенности проявления интеллектуальной недостаточности связаны лишь с возрастными закономерностями развития ребенка.</w:t>
      </w: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олигофрении выделяют три степени нарушения интеллекта: дебильность, </w:t>
      </w:r>
      <w:proofErr w:type="spellStart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имбецильность</w:t>
      </w:r>
      <w:proofErr w:type="spellEnd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идиотию</w:t>
      </w:r>
      <w:proofErr w:type="spellEnd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Дебильность –  легкая по степени и наиболее распространенная форма олигофрении (коэффициент интеллекта 50-69). Характеризуется низким уровнем познавательных процессов, главным образом абстрактного мышления, слабым волевым контролем поведения.</w:t>
      </w: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Имбецильность</w:t>
      </w:r>
      <w:proofErr w:type="spellEnd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средняя степень олигофрении (коэффициент интеллекта 20-49). Словарный запас скудный, детей не удается обучить счету и чтению, можно привить элементарные трудовые навыки.</w:t>
      </w: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Идиотия</w:t>
      </w:r>
      <w:proofErr w:type="spellEnd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наиболее глубокая степень олигофрении (коэффициент интеллекта менее 20). При </w:t>
      </w:r>
      <w:proofErr w:type="spellStart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идиотии</w:t>
      </w:r>
      <w:proofErr w:type="spellEnd"/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мышление и речь не развиваются; влечения и эмоции элементарны, не корригируются.</w:t>
      </w:r>
    </w:p>
    <w:p w:rsidR="003171CF" w:rsidRPr="003171CF" w:rsidRDefault="003171CF" w:rsidP="00AD1E6E">
      <w:pPr>
        <w:spacing w:after="0" w:line="240" w:lineRule="auto"/>
        <w:ind w:left="-567" w:righ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 нарушением интеллекта характерно недоразвитие познавательных интересов. Известно, что при нарушении интеллекта оказывается дефектной уже первая ступень познания – восприятие. Часто восприятие страдает из-за снижения, у детей с нарушением интеллекта, слуха, зрения, недоразвития речи, но и в тех случаях, когда анализаторы сохранны, восприятие этих детей отличается рядом особенностей.</w:t>
      </w:r>
    </w:p>
    <w:p w:rsidR="001A66AA" w:rsidRPr="003171CF" w:rsidRDefault="001A66AA" w:rsidP="00AD1E6E">
      <w:pPr>
        <w:pStyle w:val="a5"/>
        <w:shd w:val="clear" w:color="auto" w:fill="FFFFFF"/>
        <w:spacing w:before="0" w:beforeAutospacing="0" w:after="0" w:afterAutospacing="0"/>
        <w:ind w:left="-567" w:right="284" w:firstLine="567"/>
        <w:jc w:val="both"/>
        <w:rPr>
          <w:color w:val="111111"/>
          <w:sz w:val="28"/>
          <w:szCs w:val="28"/>
        </w:rPr>
      </w:pPr>
      <w:r w:rsidRPr="003171CF">
        <w:rPr>
          <w:rStyle w:val="a6"/>
          <w:color w:val="111111"/>
          <w:sz w:val="28"/>
          <w:szCs w:val="28"/>
          <w:bdr w:val="none" w:sz="0" w:space="0" w:color="auto" w:frame="1"/>
        </w:rPr>
        <w:t>Внимание:</w:t>
      </w:r>
      <w:r w:rsidRPr="003171CF">
        <w:rPr>
          <w:color w:val="111111"/>
          <w:sz w:val="28"/>
          <w:szCs w:val="28"/>
        </w:rPr>
        <w:t xml:space="preserve"> недостаточно устойчиво. Дети легко отвлекаются, им свойственна слабость произвольного внимания, необходимого для выполнения различных игровых и бытовых заданий. </w:t>
      </w:r>
      <w:proofErr w:type="gramStart"/>
      <w:r w:rsidRPr="003171CF">
        <w:rPr>
          <w:color w:val="111111"/>
          <w:sz w:val="28"/>
          <w:szCs w:val="28"/>
        </w:rPr>
        <w:t>Неспособны</w:t>
      </w:r>
      <w:proofErr w:type="gramEnd"/>
      <w:r w:rsidRPr="003171CF">
        <w:rPr>
          <w:color w:val="111111"/>
          <w:sz w:val="28"/>
          <w:szCs w:val="28"/>
        </w:rPr>
        <w:t xml:space="preserve"> распределять внимание между объектами. Повышенная отвлекаемость. Слабая концентрация внимания.</w:t>
      </w:r>
    </w:p>
    <w:p w:rsidR="001A66AA" w:rsidRPr="003171CF" w:rsidRDefault="001A66AA" w:rsidP="00AD1E6E">
      <w:pPr>
        <w:pStyle w:val="a5"/>
        <w:shd w:val="clear" w:color="auto" w:fill="FFFFFF"/>
        <w:spacing w:before="0" w:beforeAutospacing="0" w:after="0" w:afterAutospacing="0"/>
        <w:ind w:left="-567" w:right="284" w:firstLine="360"/>
        <w:jc w:val="both"/>
        <w:rPr>
          <w:color w:val="111111"/>
          <w:sz w:val="28"/>
          <w:szCs w:val="28"/>
        </w:rPr>
      </w:pPr>
      <w:r w:rsidRPr="003171CF">
        <w:rPr>
          <w:rStyle w:val="a6"/>
          <w:color w:val="111111"/>
          <w:sz w:val="28"/>
          <w:szCs w:val="28"/>
          <w:bdr w:val="none" w:sz="0" w:space="0" w:color="auto" w:frame="1"/>
        </w:rPr>
        <w:t>Ощущение и восприятие:</w:t>
      </w:r>
      <w:r w:rsidRPr="003171CF">
        <w:rPr>
          <w:color w:val="111111"/>
          <w:sz w:val="28"/>
          <w:szCs w:val="28"/>
        </w:rPr>
        <w:t> замедленность, узость зрительного восприятия, неточное распознавание по спектру цветов, нарушение пространственной ориентировки.</w:t>
      </w:r>
    </w:p>
    <w:p w:rsidR="001A66AA" w:rsidRPr="003171CF" w:rsidRDefault="001A66AA" w:rsidP="00AD1E6E">
      <w:pPr>
        <w:pStyle w:val="a5"/>
        <w:shd w:val="clear" w:color="auto" w:fill="FFFFFF"/>
        <w:spacing w:before="0" w:beforeAutospacing="0" w:after="0" w:afterAutospacing="0"/>
        <w:ind w:left="-567" w:right="284" w:firstLine="360"/>
        <w:jc w:val="both"/>
        <w:rPr>
          <w:color w:val="111111"/>
          <w:sz w:val="28"/>
          <w:szCs w:val="28"/>
        </w:rPr>
      </w:pPr>
      <w:r w:rsidRPr="003171CF">
        <w:rPr>
          <w:rStyle w:val="a6"/>
          <w:color w:val="111111"/>
          <w:sz w:val="28"/>
          <w:szCs w:val="28"/>
          <w:bdr w:val="none" w:sz="0" w:space="0" w:color="auto" w:frame="1"/>
        </w:rPr>
        <w:t>Память:</w:t>
      </w:r>
      <w:r w:rsidRPr="003171CF">
        <w:rPr>
          <w:color w:val="111111"/>
          <w:sz w:val="28"/>
          <w:szCs w:val="28"/>
        </w:rPr>
        <w:t xml:space="preserve"> пользуется непроизвольным запоминанием. Запоминают то, что привлекает внимание, интересно. В текстах выделяют эмоциональные фрагменты. Для запоминания важно устанавливать связи между новым и известным материалом, соотносить слова с картинками. Облегчает запоминание наличие ритма и рифмы, одновременно осуществляемое </w:t>
      </w:r>
      <w:r w:rsidRPr="003171CF">
        <w:rPr>
          <w:color w:val="111111"/>
          <w:sz w:val="28"/>
          <w:szCs w:val="28"/>
        </w:rPr>
        <w:lastRenderedPageBreak/>
        <w:t>зрительное и слуховое восприятие при чтении вслух. Не в состоянии запомнить названия реальных или изображенных на картинках предметах, коротких стихотворений.</w:t>
      </w:r>
    </w:p>
    <w:p w:rsidR="001A66AA" w:rsidRPr="003171CF" w:rsidRDefault="001A66AA" w:rsidP="00AD1E6E">
      <w:pPr>
        <w:pStyle w:val="a5"/>
        <w:shd w:val="clear" w:color="auto" w:fill="FFFFFF"/>
        <w:spacing w:before="0" w:beforeAutospacing="0" w:after="0" w:afterAutospacing="0"/>
        <w:ind w:left="-567" w:right="284" w:firstLine="360"/>
        <w:jc w:val="both"/>
        <w:rPr>
          <w:color w:val="111111"/>
          <w:sz w:val="28"/>
          <w:szCs w:val="28"/>
        </w:rPr>
      </w:pPr>
      <w:r w:rsidRPr="003171CF">
        <w:rPr>
          <w:rStyle w:val="a6"/>
          <w:color w:val="111111"/>
          <w:sz w:val="28"/>
          <w:szCs w:val="28"/>
          <w:bdr w:val="none" w:sz="0" w:space="0" w:color="auto" w:frame="1"/>
        </w:rPr>
        <w:t>Речь:</w:t>
      </w:r>
      <w:r w:rsidRPr="003171CF">
        <w:rPr>
          <w:color w:val="111111"/>
          <w:sz w:val="28"/>
          <w:szCs w:val="28"/>
        </w:rPr>
        <w:t xml:space="preserve"> часты дефекты строения органов речи. Дефектное позднее развитие фонематического слуха. Ограниченность словарного запаса заученными и стандартными высказываниями. Словарь состоит из СУЩ. и </w:t>
      </w:r>
      <w:proofErr w:type="gramStart"/>
      <w:r w:rsidRPr="003171CF">
        <w:rPr>
          <w:color w:val="111111"/>
          <w:sz w:val="28"/>
          <w:szCs w:val="28"/>
        </w:rPr>
        <w:t>бесприставочных</w:t>
      </w:r>
      <w:proofErr w:type="gramEnd"/>
      <w:r w:rsidRPr="003171CF">
        <w:rPr>
          <w:color w:val="111111"/>
          <w:sz w:val="28"/>
          <w:szCs w:val="28"/>
        </w:rPr>
        <w:t xml:space="preserve"> ГЛАГ., ПРИЛ.: большой, маленький, хороший, плохой. Преобладание пассивного словаря над </w:t>
      </w:r>
      <w:proofErr w:type="gramStart"/>
      <w:r w:rsidRPr="003171CF">
        <w:rPr>
          <w:color w:val="111111"/>
          <w:sz w:val="28"/>
          <w:szCs w:val="28"/>
        </w:rPr>
        <w:t>активным</w:t>
      </w:r>
      <w:proofErr w:type="gramEnd"/>
      <w:r w:rsidRPr="003171CF">
        <w:rPr>
          <w:color w:val="111111"/>
          <w:sz w:val="28"/>
          <w:szCs w:val="28"/>
        </w:rPr>
        <w:t>.</w:t>
      </w:r>
    </w:p>
    <w:p w:rsidR="001A66AA" w:rsidRPr="003171CF" w:rsidRDefault="001A66AA" w:rsidP="00AD1E6E">
      <w:pPr>
        <w:pStyle w:val="a5"/>
        <w:shd w:val="clear" w:color="auto" w:fill="FFFFFF"/>
        <w:spacing w:before="0" w:beforeAutospacing="0" w:after="0" w:afterAutospacing="0"/>
        <w:ind w:left="-567" w:right="284" w:firstLine="360"/>
        <w:jc w:val="both"/>
        <w:rPr>
          <w:color w:val="111111"/>
          <w:sz w:val="28"/>
          <w:szCs w:val="28"/>
        </w:rPr>
      </w:pPr>
      <w:r w:rsidRPr="003171CF">
        <w:rPr>
          <w:rStyle w:val="a6"/>
          <w:color w:val="111111"/>
          <w:sz w:val="28"/>
          <w:szCs w:val="28"/>
          <w:bdr w:val="none" w:sz="0" w:space="0" w:color="auto" w:frame="1"/>
        </w:rPr>
        <w:t>Мышление</w:t>
      </w:r>
      <w:r w:rsidRPr="003171CF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:</w:t>
      </w:r>
      <w:r w:rsidRPr="003171CF">
        <w:rPr>
          <w:color w:val="111111"/>
          <w:sz w:val="28"/>
          <w:szCs w:val="28"/>
        </w:rPr>
        <w:t xml:space="preserve"> недостаточность развития всех мыслительных процессов (анализ, синтез, сравнение, обобщение и т. д.). Большие трудности с использованием наглядно-образного словесно-логического мышления. Положительные сдвиги при </w:t>
      </w:r>
      <w:proofErr w:type="spellStart"/>
      <w:r w:rsidRPr="003171CF">
        <w:rPr>
          <w:color w:val="111111"/>
          <w:sz w:val="28"/>
          <w:szCs w:val="28"/>
        </w:rPr>
        <w:t>оречевлении</w:t>
      </w:r>
      <w:proofErr w:type="spellEnd"/>
      <w:r w:rsidRPr="003171CF">
        <w:rPr>
          <w:color w:val="111111"/>
          <w:sz w:val="28"/>
          <w:szCs w:val="28"/>
        </w:rPr>
        <w:t xml:space="preserve"> действий и результатов.</w:t>
      </w:r>
    </w:p>
    <w:p w:rsidR="001A66AA" w:rsidRPr="003171CF" w:rsidRDefault="001A66AA" w:rsidP="00AD1E6E">
      <w:pPr>
        <w:pStyle w:val="a5"/>
        <w:shd w:val="clear" w:color="auto" w:fill="FFFFFF"/>
        <w:spacing w:before="0" w:beforeAutospacing="0" w:after="0" w:afterAutospacing="0"/>
        <w:ind w:left="-567" w:right="284" w:firstLine="360"/>
        <w:jc w:val="both"/>
        <w:rPr>
          <w:color w:val="111111"/>
          <w:sz w:val="28"/>
          <w:szCs w:val="28"/>
        </w:rPr>
      </w:pPr>
      <w:r w:rsidRPr="003171CF">
        <w:rPr>
          <w:rStyle w:val="a6"/>
          <w:color w:val="111111"/>
          <w:sz w:val="28"/>
          <w:szCs w:val="28"/>
          <w:bdr w:val="none" w:sz="0" w:space="0" w:color="auto" w:frame="1"/>
        </w:rPr>
        <w:t>Особенности развития личностной и эмоциональной сфер:</w:t>
      </w:r>
      <w:r w:rsidRPr="003171CF">
        <w:rPr>
          <w:color w:val="111111"/>
          <w:sz w:val="28"/>
          <w:szCs w:val="28"/>
        </w:rPr>
        <w:t> наличие затруднений в социально-психологической адаптации, проявляющихся во взаимодействии с социумом и с самим собой. Выраженной отставание в развитии эмоций, крайний характер проявления радости, огорчения. Трудности в формировании правильного поведения. Интеллектуальная недостаточность затрудняет адекватно оценивать ситуации, стереотипность реакции не соответствует создавшейся обстановке.</w:t>
      </w:r>
    </w:p>
    <w:p w:rsidR="001A66AA" w:rsidRPr="003171CF" w:rsidRDefault="001A66AA" w:rsidP="00AD1E6E">
      <w:pPr>
        <w:pStyle w:val="a5"/>
        <w:shd w:val="clear" w:color="auto" w:fill="FFFFFF"/>
        <w:spacing w:before="0" w:beforeAutospacing="0" w:after="0" w:afterAutospacing="0"/>
        <w:ind w:left="-567" w:right="284" w:firstLine="360"/>
        <w:jc w:val="both"/>
        <w:rPr>
          <w:color w:val="111111"/>
          <w:sz w:val="28"/>
          <w:szCs w:val="28"/>
        </w:rPr>
      </w:pPr>
      <w:r w:rsidRPr="003171CF">
        <w:rPr>
          <w:rStyle w:val="a6"/>
          <w:color w:val="111111"/>
          <w:sz w:val="28"/>
          <w:szCs w:val="28"/>
          <w:bdr w:val="none" w:sz="0" w:space="0" w:color="auto" w:frame="1"/>
        </w:rPr>
        <w:t>Особенности деятельности:</w:t>
      </w:r>
      <w:r w:rsidRPr="003171CF">
        <w:rPr>
          <w:color w:val="111111"/>
          <w:sz w:val="28"/>
          <w:szCs w:val="28"/>
        </w:rPr>
        <w:t xml:space="preserve"> выполняя </w:t>
      </w:r>
      <w:proofErr w:type="gramStart"/>
      <w:r w:rsidRPr="003171CF">
        <w:rPr>
          <w:color w:val="111111"/>
          <w:sz w:val="28"/>
          <w:szCs w:val="28"/>
        </w:rPr>
        <w:t>задание</w:t>
      </w:r>
      <w:proofErr w:type="gramEnd"/>
      <w:r w:rsidRPr="003171CF">
        <w:rPr>
          <w:color w:val="111111"/>
          <w:sz w:val="28"/>
          <w:szCs w:val="28"/>
        </w:rPr>
        <w:t xml:space="preserve"> не намечают общего плана реализации, упрощают задачу, некритич6ность к получаемым результатам. Выраженной запаздывания всех видов деятельности</w:t>
      </w:r>
      <w:proofErr w:type="gramStart"/>
      <w:r w:rsidRPr="003171CF">
        <w:rPr>
          <w:color w:val="111111"/>
          <w:sz w:val="28"/>
          <w:szCs w:val="28"/>
        </w:rPr>
        <w:t>.</w:t>
      </w:r>
      <w:proofErr w:type="gramEnd"/>
      <w:r w:rsidRPr="003171CF">
        <w:rPr>
          <w:color w:val="111111"/>
          <w:sz w:val="28"/>
          <w:szCs w:val="28"/>
        </w:rPr>
        <w:t xml:space="preserve"> </w:t>
      </w:r>
      <w:proofErr w:type="gramStart"/>
      <w:r w:rsidRPr="003171CF">
        <w:rPr>
          <w:color w:val="111111"/>
          <w:sz w:val="28"/>
          <w:szCs w:val="28"/>
        </w:rPr>
        <w:t>к</w:t>
      </w:r>
      <w:proofErr w:type="gramEnd"/>
      <w:r w:rsidRPr="003171CF">
        <w:rPr>
          <w:color w:val="111111"/>
          <w:sz w:val="28"/>
          <w:szCs w:val="28"/>
        </w:rPr>
        <w:t xml:space="preserve"> концу дошкольного возраста изобразительная деятельность на уровне простых каракуль и переходит к предметным рисункам. Из-за не дифференциации зрительного восприятия, низкого уровня мышления и памяти, несовершенства двигательной сферы дети рисуют людей «</w:t>
      </w:r>
      <w:proofErr w:type="spellStart"/>
      <w:r w:rsidRPr="003171CF">
        <w:rPr>
          <w:color w:val="111111"/>
          <w:sz w:val="28"/>
          <w:szCs w:val="28"/>
        </w:rPr>
        <w:t>головоногов</w:t>
      </w:r>
      <w:proofErr w:type="spellEnd"/>
      <w:r w:rsidRPr="003171CF">
        <w:rPr>
          <w:color w:val="111111"/>
          <w:sz w:val="28"/>
          <w:szCs w:val="28"/>
        </w:rPr>
        <w:t xml:space="preserve">». Высоко оценивают свои рисунки, с удовольствием демонстрируют их окружающим. К концу дошкольного возраста не формируется готовность к школе – система </w:t>
      </w:r>
      <w:proofErr w:type="spellStart"/>
      <w:r w:rsidRPr="003171CF">
        <w:rPr>
          <w:color w:val="111111"/>
          <w:sz w:val="28"/>
          <w:szCs w:val="28"/>
        </w:rPr>
        <w:t>мотивационно-волевых</w:t>
      </w:r>
      <w:proofErr w:type="spellEnd"/>
      <w:r w:rsidRPr="003171CF">
        <w:rPr>
          <w:color w:val="111111"/>
          <w:sz w:val="28"/>
          <w:szCs w:val="28"/>
        </w:rPr>
        <w:t>, познавательных и социальных предпосылок. Мало интересуется поступлением в школу. Часто переходят из общеобразовательной школы в школу 8 вида, где возникли стойкие неудачи в учебе. Для повышения мотивации труда значима его общественная оценка. Сознание общественной значимости положительно влияет на эффективность действий, появляется потребность в помощи взрослых.</w:t>
      </w:r>
    </w:p>
    <w:p w:rsidR="001A66AA" w:rsidRPr="003171CF" w:rsidRDefault="001A66AA" w:rsidP="00AD1E6E">
      <w:pPr>
        <w:spacing w:after="0" w:line="240" w:lineRule="auto"/>
        <w:ind w:left="-567"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1A66AA" w:rsidRPr="003171CF" w:rsidRDefault="001A66AA" w:rsidP="00AD1E6E">
      <w:pPr>
        <w:spacing w:after="0" w:line="240" w:lineRule="auto"/>
        <w:ind w:left="-567" w:righ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1A66AA" w:rsidRPr="003171CF" w:rsidSect="00CB0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F69"/>
    <w:rsid w:val="000A2960"/>
    <w:rsid w:val="001A20A4"/>
    <w:rsid w:val="001A66AA"/>
    <w:rsid w:val="003171CF"/>
    <w:rsid w:val="00AD1E6E"/>
    <w:rsid w:val="00C91F69"/>
    <w:rsid w:val="00CB0871"/>
    <w:rsid w:val="00E75F17"/>
    <w:rsid w:val="00EF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6A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A6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A66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0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</cp:lastModifiedBy>
  <cp:revision>6</cp:revision>
  <cp:lastPrinted>2018-01-20T05:36:00Z</cp:lastPrinted>
  <dcterms:created xsi:type="dcterms:W3CDTF">2017-12-01T16:36:00Z</dcterms:created>
  <dcterms:modified xsi:type="dcterms:W3CDTF">2018-01-20T05:36:00Z</dcterms:modified>
</cp:coreProperties>
</file>